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DE" w:rsidRPr="0015539D" w:rsidRDefault="00A44281" w:rsidP="00FB0EDE">
      <w:pPr>
        <w:pStyle w:val="Heading2"/>
        <w:tabs>
          <w:tab w:val="left" w:pos="0"/>
          <w:tab w:val="right" w:pos="9923"/>
        </w:tabs>
        <w:spacing w:before="0"/>
        <w:rPr>
          <w:rFonts w:ascii="Tahoma" w:hAnsi="Tahoma" w:cs="Tahoma"/>
          <w:i w:val="0"/>
        </w:rPr>
      </w:pPr>
      <w:r w:rsidRPr="0015539D">
        <w:rPr>
          <w:rFonts w:ascii="Tahoma" w:hAnsi="Tahoma" w:cs="Tahoma"/>
          <w:i w:val="0"/>
        </w:rPr>
        <w:tab/>
      </w:r>
    </w:p>
    <w:p w:rsidR="00674F9F" w:rsidRDefault="005F67E7" w:rsidP="005F67E7">
      <w:pPr>
        <w:pStyle w:val="Heading2"/>
        <w:tabs>
          <w:tab w:val="left" w:pos="-142"/>
          <w:tab w:val="left" w:pos="1701"/>
          <w:tab w:val="left" w:pos="6521"/>
          <w:tab w:val="right" w:pos="9923"/>
        </w:tabs>
        <w:spacing w:before="0"/>
        <w:rPr>
          <w:rFonts w:ascii="Tahoma" w:hAnsi="Tahoma" w:cs="Tahoma"/>
          <w:i w:val="0"/>
          <w:spacing w:val="5"/>
          <w:sz w:val="22"/>
          <w:szCs w:val="22"/>
        </w:rPr>
      </w:pPr>
      <w:r>
        <w:rPr>
          <w:rFonts w:ascii="Tahoma" w:hAnsi="Tahoma" w:cs="Tahoma"/>
          <w:i w:val="0"/>
          <w:spacing w:val="5"/>
          <w:sz w:val="22"/>
          <w:szCs w:val="22"/>
        </w:rPr>
        <w:t xml:space="preserve">    </w:t>
      </w:r>
    </w:p>
    <w:p w:rsidR="00081C0D" w:rsidRPr="00081C0D" w:rsidRDefault="00081C0D" w:rsidP="00081C0D">
      <w:pPr>
        <w:pStyle w:val="NormalWeb"/>
        <w:spacing w:before="0" w:beforeAutospacing="0" w:after="160" w:afterAutospacing="0"/>
        <w:jc w:val="both"/>
        <w:rPr>
          <w:rFonts w:ascii="Avenir LT Std 35 Light" w:hAnsi="Avenir LT Std 35 Light"/>
          <w:lang w:eastAsia="en-GB"/>
        </w:rPr>
      </w:pPr>
      <w:r w:rsidRPr="00081C0D">
        <w:rPr>
          <w:rFonts w:ascii="Avenir LT Std 35 Light" w:hAnsi="Avenir LT Std 35 Light"/>
          <w:b/>
          <w:bCs/>
          <w:color w:val="000000"/>
          <w:sz w:val="22"/>
          <w:szCs w:val="22"/>
        </w:rPr>
        <w:t>The Rule of 3 –</w:t>
      </w:r>
      <w:r w:rsidRPr="00081C0D">
        <w:rPr>
          <w:rFonts w:ascii="Avenir LT Std 35 Light" w:hAnsi="Avenir LT Std 35 Light"/>
          <w:color w:val="000000"/>
          <w:sz w:val="22"/>
          <w:szCs w:val="22"/>
        </w:rPr>
        <w:t xml:space="preserve"> a sequence of three questions that a coach can use to assist the coachee in generating quick solutions. This works by engaging the recall and recognition elements of the brain.</w:t>
      </w:r>
    </w:p>
    <w:p w:rsidR="00081C0D" w:rsidRDefault="00081C0D" w:rsidP="00081C0D">
      <w:pPr>
        <w:pStyle w:val="NormalWeb"/>
        <w:numPr>
          <w:ilvl w:val="0"/>
          <w:numId w:val="18"/>
        </w:numPr>
        <w:spacing w:before="0" w:beforeAutospacing="0" w:after="0" w:afterAutospacing="0"/>
        <w:jc w:val="both"/>
        <w:textAlignment w:val="baseline"/>
        <w:rPr>
          <w:rFonts w:ascii="Avenir LT Std 35 Light" w:hAnsi="Avenir LT Std 35 Light"/>
          <w:color w:val="000000"/>
          <w:sz w:val="22"/>
          <w:szCs w:val="22"/>
        </w:rPr>
      </w:pPr>
      <w:r w:rsidRPr="00081C0D">
        <w:rPr>
          <w:rFonts w:ascii="Avenir LT Std 35 Light" w:hAnsi="Avenir LT Std 35 Light"/>
          <w:color w:val="000000"/>
          <w:sz w:val="22"/>
          <w:szCs w:val="22"/>
        </w:rPr>
        <w:t>Tell me 3 things about the issue</w:t>
      </w:r>
    </w:p>
    <w:p w:rsidR="00081C0D" w:rsidRPr="00081C0D" w:rsidRDefault="00081C0D" w:rsidP="00081C0D">
      <w:pPr>
        <w:pStyle w:val="NormalWeb"/>
        <w:spacing w:before="0" w:beforeAutospacing="0" w:after="0" w:afterAutospacing="0"/>
        <w:ind w:left="720"/>
        <w:jc w:val="both"/>
        <w:textAlignment w:val="baseline"/>
        <w:rPr>
          <w:rFonts w:ascii="Avenir LT Std 35 Light" w:hAnsi="Avenir LT Std 35 Light"/>
          <w:color w:val="000000"/>
          <w:sz w:val="22"/>
          <w:szCs w:val="22"/>
        </w:rPr>
      </w:pPr>
    </w:p>
    <w:p w:rsidR="00081C0D" w:rsidRDefault="00081C0D" w:rsidP="00081C0D">
      <w:pPr>
        <w:pStyle w:val="NormalWeb"/>
        <w:numPr>
          <w:ilvl w:val="0"/>
          <w:numId w:val="18"/>
        </w:numPr>
        <w:spacing w:before="0" w:beforeAutospacing="0" w:after="0" w:afterAutospacing="0"/>
        <w:jc w:val="both"/>
        <w:textAlignment w:val="baseline"/>
        <w:rPr>
          <w:rFonts w:ascii="Avenir LT Std 35 Light" w:hAnsi="Avenir LT Std 35 Light"/>
          <w:color w:val="000000"/>
          <w:sz w:val="22"/>
          <w:szCs w:val="22"/>
        </w:rPr>
      </w:pPr>
      <w:r w:rsidRPr="00081C0D">
        <w:rPr>
          <w:rFonts w:ascii="Avenir LT Std 35 Light" w:hAnsi="Avenir LT Std 35 Light"/>
          <w:color w:val="000000"/>
          <w:sz w:val="22"/>
          <w:szCs w:val="22"/>
        </w:rPr>
        <w:t>Tell me three consequences</w:t>
      </w:r>
    </w:p>
    <w:p w:rsidR="00081C0D" w:rsidRPr="00081C0D" w:rsidRDefault="00081C0D" w:rsidP="00081C0D">
      <w:pPr>
        <w:pStyle w:val="NormalWeb"/>
        <w:spacing w:before="0" w:beforeAutospacing="0" w:after="0" w:afterAutospacing="0"/>
        <w:ind w:left="720"/>
        <w:jc w:val="both"/>
        <w:textAlignment w:val="baseline"/>
        <w:rPr>
          <w:rFonts w:ascii="Avenir LT Std 35 Light" w:hAnsi="Avenir LT Std 35 Light"/>
          <w:color w:val="000000"/>
          <w:sz w:val="22"/>
          <w:szCs w:val="22"/>
        </w:rPr>
      </w:pPr>
    </w:p>
    <w:p w:rsidR="00081C0D" w:rsidRDefault="00081C0D" w:rsidP="00081C0D">
      <w:pPr>
        <w:pStyle w:val="NormalWeb"/>
        <w:numPr>
          <w:ilvl w:val="0"/>
          <w:numId w:val="18"/>
        </w:numPr>
        <w:spacing w:before="0" w:beforeAutospacing="0" w:after="160" w:afterAutospacing="0"/>
        <w:jc w:val="both"/>
        <w:textAlignment w:val="baseline"/>
        <w:rPr>
          <w:rFonts w:ascii="Avenir LT Std 35 Light" w:hAnsi="Avenir LT Std 35 Light"/>
          <w:color w:val="000000"/>
          <w:sz w:val="22"/>
          <w:szCs w:val="22"/>
        </w:rPr>
      </w:pPr>
      <w:r w:rsidRPr="00081C0D">
        <w:rPr>
          <w:rFonts w:ascii="Avenir LT Std 35 Light" w:hAnsi="Avenir LT Std 35 Light"/>
          <w:color w:val="000000"/>
          <w:sz w:val="22"/>
          <w:szCs w:val="22"/>
        </w:rPr>
        <w:t>Tell me 3 things you can do about it   </w:t>
      </w:r>
    </w:p>
    <w:p w:rsidR="00081C0D" w:rsidRPr="00081C0D" w:rsidRDefault="00081C0D" w:rsidP="00081C0D">
      <w:pPr>
        <w:pStyle w:val="NormalWeb"/>
        <w:spacing w:before="0" w:beforeAutospacing="0" w:after="160" w:afterAutospacing="0"/>
        <w:jc w:val="both"/>
        <w:textAlignment w:val="baseline"/>
        <w:rPr>
          <w:rFonts w:ascii="Avenir LT Std 35 Light" w:hAnsi="Avenir LT Std 35 Light"/>
          <w:color w:val="000000"/>
          <w:sz w:val="22"/>
          <w:szCs w:val="22"/>
        </w:rPr>
      </w:pPr>
    </w:p>
    <w:p w:rsidR="00081C0D" w:rsidRPr="00081C0D" w:rsidRDefault="00081C0D" w:rsidP="00081C0D">
      <w:pPr>
        <w:pStyle w:val="Heading2"/>
        <w:spacing w:before="360" w:after="80"/>
        <w:jc w:val="both"/>
        <w:rPr>
          <w:rFonts w:ascii="Avenir LT Std 35 Light" w:hAnsi="Avenir LT Std 35 Light"/>
          <w:i w:val="0"/>
          <w:color w:val="000000"/>
          <w:sz w:val="22"/>
          <w:szCs w:val="22"/>
        </w:rPr>
      </w:pPr>
      <w:r w:rsidRPr="00081C0D">
        <w:rPr>
          <w:rFonts w:ascii="Avenir LT Std 35 Light" w:hAnsi="Avenir LT Std 35 Light"/>
          <w:i w:val="0"/>
          <w:color w:val="000000"/>
          <w:sz w:val="22"/>
          <w:szCs w:val="22"/>
        </w:rPr>
        <w:t>10 Great coaching questions</w:t>
      </w:r>
    </w:p>
    <w:p w:rsidR="00081C0D" w:rsidRPr="00081C0D" w:rsidRDefault="00081C0D" w:rsidP="00081C0D">
      <w:pPr>
        <w:pStyle w:val="NormalWeb"/>
        <w:numPr>
          <w:ilvl w:val="0"/>
          <w:numId w:val="19"/>
        </w:numPr>
        <w:spacing w:before="240" w:beforeAutospacing="0" w:after="0" w:afterAutospacing="0"/>
        <w:jc w:val="both"/>
        <w:textAlignment w:val="baseline"/>
        <w:rPr>
          <w:rFonts w:ascii="Avenir LT Std 35 Light" w:hAnsi="Avenir LT Std 35 Light"/>
          <w:color w:val="222222"/>
          <w:sz w:val="22"/>
          <w:szCs w:val="22"/>
        </w:rPr>
      </w:pPr>
      <w:r w:rsidRPr="00081C0D">
        <w:rPr>
          <w:rFonts w:ascii="Avenir LT Std 35 Light" w:hAnsi="Avenir LT Std 35 Light"/>
          <w:b/>
          <w:bCs/>
          <w:color w:val="222222"/>
          <w:sz w:val="22"/>
          <w:szCs w:val="22"/>
          <w:shd w:val="clear" w:color="auto" w:fill="FFFFFF"/>
        </w:rPr>
        <w:t>‘Help me to understand</w:t>
      </w:r>
      <w:r w:rsidRPr="00081C0D">
        <w:rPr>
          <w:rFonts w:ascii="Avenir LT Std 35 Light" w:hAnsi="Avenir LT Std 35 Light"/>
          <w:color w:val="222222"/>
          <w:sz w:val="22"/>
          <w:szCs w:val="22"/>
          <w:shd w:val="clear" w:color="auto" w:fill="FFFFFF"/>
        </w:rPr>
        <w:t xml:space="preserve"> . . .’ takes responsibility all the time for not yet having understood. No blame is attached to the other person.</w:t>
      </w:r>
    </w:p>
    <w:p w:rsidR="00081C0D" w:rsidRPr="00081C0D" w:rsidRDefault="00081C0D" w:rsidP="00081C0D">
      <w:pPr>
        <w:pStyle w:val="NormalWeb"/>
        <w:numPr>
          <w:ilvl w:val="0"/>
          <w:numId w:val="19"/>
        </w:numPr>
        <w:spacing w:before="0" w:beforeAutospacing="0" w:after="0" w:afterAutospacing="0"/>
        <w:jc w:val="both"/>
        <w:textAlignment w:val="baseline"/>
        <w:rPr>
          <w:rFonts w:ascii="Avenir LT Std 35 Light" w:hAnsi="Avenir LT Std 35 Light"/>
          <w:color w:val="222222"/>
          <w:sz w:val="22"/>
          <w:szCs w:val="22"/>
        </w:rPr>
      </w:pPr>
      <w:r w:rsidRPr="00081C0D">
        <w:rPr>
          <w:rFonts w:ascii="Avenir LT Std 35 Light" w:hAnsi="Avenir LT Std 35 Light"/>
          <w:color w:val="222222"/>
          <w:sz w:val="14"/>
          <w:szCs w:val="14"/>
          <w:shd w:val="clear" w:color="auto" w:fill="FFFFFF"/>
        </w:rPr>
        <w:t> </w:t>
      </w:r>
      <w:r w:rsidRPr="00081C0D">
        <w:rPr>
          <w:rFonts w:ascii="Avenir LT Std 35 Light" w:hAnsi="Avenir LT Std 35 Light"/>
          <w:b/>
          <w:bCs/>
          <w:color w:val="222222"/>
          <w:sz w:val="22"/>
          <w:szCs w:val="22"/>
          <w:shd w:val="clear" w:color="auto" w:fill="FFFFFF"/>
        </w:rPr>
        <w:t xml:space="preserve">‘Help me to understand what is going on with you right now…..’ </w:t>
      </w:r>
      <w:r w:rsidRPr="00081C0D">
        <w:rPr>
          <w:rFonts w:ascii="Avenir LT Std 35 Light" w:hAnsi="Avenir LT Std 35 Light"/>
          <w:color w:val="222222"/>
          <w:sz w:val="22"/>
          <w:szCs w:val="22"/>
          <w:shd w:val="clear" w:color="auto" w:fill="FFFFFF"/>
        </w:rPr>
        <w:t>Although this is a request, it is received as a question. In order to explain to you what is going on right now, the person must first understand it themselves. This question triggers them into a less emotional and more logical view of their situation.</w:t>
      </w:r>
    </w:p>
    <w:p w:rsidR="00081C0D" w:rsidRPr="00081C0D" w:rsidRDefault="00081C0D" w:rsidP="00081C0D">
      <w:pPr>
        <w:pStyle w:val="NormalWeb"/>
        <w:numPr>
          <w:ilvl w:val="0"/>
          <w:numId w:val="19"/>
        </w:numPr>
        <w:spacing w:before="0" w:beforeAutospacing="0" w:after="0" w:afterAutospacing="0"/>
        <w:jc w:val="both"/>
        <w:textAlignment w:val="baseline"/>
        <w:rPr>
          <w:rFonts w:ascii="Avenir LT Std 35 Light" w:hAnsi="Avenir LT Std 35 Light"/>
          <w:color w:val="222222"/>
          <w:sz w:val="22"/>
          <w:szCs w:val="22"/>
        </w:rPr>
      </w:pPr>
      <w:r w:rsidRPr="00081C0D">
        <w:rPr>
          <w:rFonts w:ascii="Avenir LT Std 35 Light" w:hAnsi="Avenir LT Std 35 Light"/>
          <w:color w:val="222222"/>
          <w:sz w:val="22"/>
          <w:szCs w:val="22"/>
          <w:shd w:val="clear" w:color="auto" w:fill="FFFFFF"/>
        </w:rPr>
        <w:t> </w:t>
      </w:r>
      <w:r w:rsidRPr="00081C0D">
        <w:rPr>
          <w:rFonts w:ascii="Avenir LT Std 35 Light" w:hAnsi="Avenir LT Std 35 Light"/>
          <w:color w:val="222222"/>
          <w:sz w:val="14"/>
          <w:szCs w:val="14"/>
          <w:shd w:val="clear" w:color="auto" w:fill="FFFFFF"/>
        </w:rPr>
        <w:t> </w:t>
      </w:r>
      <w:r w:rsidRPr="00081C0D">
        <w:rPr>
          <w:rFonts w:ascii="Avenir LT Std 35 Light" w:hAnsi="Avenir LT Std 35 Light"/>
          <w:b/>
          <w:bCs/>
          <w:color w:val="222222"/>
          <w:sz w:val="22"/>
          <w:szCs w:val="22"/>
          <w:shd w:val="clear" w:color="auto" w:fill="FFFFFF"/>
        </w:rPr>
        <w:t xml:space="preserve">‘If you did know, what might it be?’ </w:t>
      </w:r>
      <w:r w:rsidRPr="00081C0D">
        <w:rPr>
          <w:rFonts w:ascii="Avenir LT Std 35 Light" w:hAnsi="Avenir LT Std 35 Light"/>
          <w:color w:val="222222"/>
          <w:sz w:val="22"/>
          <w:szCs w:val="22"/>
          <w:shd w:val="clear" w:color="auto" w:fill="FFFFFF"/>
        </w:rPr>
        <w:t>Ask this when the person says they do not know how to respond to a specific question. Often they cannot answer because they are blocking out or suppressing the answer. This question gives them permission to imagine what the answer is as if they are making it up, allowing the “real “answer to come out.</w:t>
      </w:r>
    </w:p>
    <w:p w:rsidR="00081C0D" w:rsidRPr="00081C0D" w:rsidRDefault="00081C0D" w:rsidP="00081C0D">
      <w:pPr>
        <w:pStyle w:val="NormalWeb"/>
        <w:numPr>
          <w:ilvl w:val="0"/>
          <w:numId w:val="19"/>
        </w:numPr>
        <w:spacing w:before="0" w:beforeAutospacing="0" w:after="0" w:afterAutospacing="0"/>
        <w:jc w:val="both"/>
        <w:textAlignment w:val="baseline"/>
        <w:rPr>
          <w:rFonts w:ascii="Avenir LT Std 35 Light" w:hAnsi="Avenir LT Std 35 Light"/>
          <w:color w:val="222222"/>
          <w:sz w:val="22"/>
          <w:szCs w:val="22"/>
        </w:rPr>
      </w:pPr>
      <w:r w:rsidRPr="00081C0D">
        <w:rPr>
          <w:rFonts w:ascii="Avenir LT Std 35 Light" w:hAnsi="Avenir LT Std 35 Light"/>
          <w:color w:val="222222"/>
          <w:sz w:val="14"/>
          <w:szCs w:val="14"/>
          <w:shd w:val="clear" w:color="auto" w:fill="FFFFFF"/>
        </w:rPr>
        <w:t> </w:t>
      </w:r>
      <w:r w:rsidRPr="00081C0D">
        <w:rPr>
          <w:rFonts w:ascii="Avenir LT Std 35 Light" w:hAnsi="Avenir LT Std 35 Light"/>
          <w:b/>
          <w:bCs/>
          <w:color w:val="222222"/>
          <w:sz w:val="22"/>
          <w:szCs w:val="22"/>
          <w:shd w:val="clear" w:color="auto" w:fill="FFFFFF"/>
        </w:rPr>
        <w:t xml:space="preserve">‘What do you need (from me) right now?’ </w:t>
      </w:r>
      <w:r w:rsidRPr="00081C0D">
        <w:rPr>
          <w:rFonts w:ascii="Avenir LT Std 35 Light" w:hAnsi="Avenir LT Std 35 Light"/>
          <w:color w:val="222222"/>
          <w:sz w:val="22"/>
          <w:szCs w:val="22"/>
          <w:shd w:val="clear" w:color="auto" w:fill="FFFFFF"/>
        </w:rPr>
        <w:t>This question makes the person connect with their true needs and allows them to express them.</w:t>
      </w:r>
    </w:p>
    <w:p w:rsidR="00081C0D" w:rsidRPr="00081C0D" w:rsidRDefault="00081C0D" w:rsidP="00081C0D">
      <w:pPr>
        <w:pStyle w:val="NormalWeb"/>
        <w:numPr>
          <w:ilvl w:val="0"/>
          <w:numId w:val="19"/>
        </w:numPr>
        <w:spacing w:before="0" w:beforeAutospacing="0" w:after="0" w:afterAutospacing="0"/>
        <w:jc w:val="both"/>
        <w:textAlignment w:val="baseline"/>
        <w:rPr>
          <w:rFonts w:ascii="Avenir LT Std 35 Light" w:hAnsi="Avenir LT Std 35 Light"/>
          <w:color w:val="222222"/>
          <w:sz w:val="22"/>
          <w:szCs w:val="22"/>
        </w:rPr>
      </w:pPr>
      <w:r w:rsidRPr="00081C0D">
        <w:rPr>
          <w:rFonts w:ascii="Avenir LT Std 35 Light" w:hAnsi="Avenir LT Std 35 Light"/>
          <w:color w:val="222222"/>
          <w:sz w:val="14"/>
          <w:szCs w:val="14"/>
          <w:shd w:val="clear" w:color="auto" w:fill="FFFFFF"/>
        </w:rPr>
        <w:t> </w:t>
      </w:r>
      <w:r w:rsidRPr="00081C0D">
        <w:rPr>
          <w:rFonts w:ascii="Avenir LT Std 35 Light" w:hAnsi="Avenir LT Std 35 Light"/>
          <w:b/>
          <w:bCs/>
          <w:color w:val="222222"/>
          <w:sz w:val="22"/>
          <w:szCs w:val="22"/>
          <w:shd w:val="clear" w:color="auto" w:fill="FFFFFF"/>
        </w:rPr>
        <w:t xml:space="preserve">‘What would be a good question for me to ask right now?’ </w:t>
      </w:r>
      <w:r w:rsidRPr="00081C0D">
        <w:rPr>
          <w:rFonts w:ascii="Avenir LT Std 35 Light" w:hAnsi="Avenir LT Std 35 Light"/>
          <w:color w:val="222222"/>
          <w:sz w:val="22"/>
          <w:szCs w:val="22"/>
          <w:shd w:val="clear" w:color="auto" w:fill="FFFFFF"/>
        </w:rPr>
        <w:t>This question works because it takes the coach to the most relevant areas of the situation. Also, it stimulates objectivity for the person.</w:t>
      </w:r>
    </w:p>
    <w:p w:rsidR="00081C0D" w:rsidRPr="00081C0D" w:rsidRDefault="00081C0D" w:rsidP="00081C0D">
      <w:pPr>
        <w:pStyle w:val="NormalWeb"/>
        <w:numPr>
          <w:ilvl w:val="0"/>
          <w:numId w:val="19"/>
        </w:numPr>
        <w:spacing w:before="0" w:beforeAutospacing="0" w:after="0" w:afterAutospacing="0"/>
        <w:jc w:val="both"/>
        <w:textAlignment w:val="baseline"/>
        <w:rPr>
          <w:rFonts w:ascii="Avenir LT Std 35 Light" w:hAnsi="Avenir LT Std 35 Light"/>
          <w:color w:val="222222"/>
          <w:sz w:val="22"/>
          <w:szCs w:val="22"/>
        </w:rPr>
      </w:pPr>
      <w:r w:rsidRPr="00081C0D">
        <w:rPr>
          <w:rFonts w:ascii="Avenir LT Std 35 Light" w:hAnsi="Avenir LT Std 35 Light"/>
          <w:color w:val="222222"/>
          <w:sz w:val="14"/>
          <w:szCs w:val="14"/>
          <w:shd w:val="clear" w:color="auto" w:fill="FFFFFF"/>
        </w:rPr>
        <w:t> </w:t>
      </w:r>
      <w:r w:rsidRPr="00081C0D">
        <w:rPr>
          <w:rFonts w:ascii="Avenir LT Std 35 Light" w:hAnsi="Avenir LT Std 35 Light"/>
          <w:b/>
          <w:bCs/>
          <w:color w:val="222222"/>
          <w:sz w:val="22"/>
          <w:szCs w:val="22"/>
          <w:shd w:val="clear" w:color="auto" w:fill="FFFFFF"/>
        </w:rPr>
        <w:t xml:space="preserve">‘What does this person/client need from me right now?’ </w:t>
      </w:r>
      <w:r w:rsidRPr="00081C0D">
        <w:rPr>
          <w:rFonts w:ascii="Avenir LT Std 35 Light" w:hAnsi="Avenir LT Std 35 Light"/>
          <w:color w:val="222222"/>
          <w:sz w:val="22"/>
          <w:szCs w:val="22"/>
          <w:shd w:val="clear" w:color="auto" w:fill="FFFFFF"/>
        </w:rPr>
        <w:t>This is a question the coach asks of themselves in order to give themselves a direction.</w:t>
      </w:r>
    </w:p>
    <w:p w:rsidR="00081C0D" w:rsidRPr="00081C0D" w:rsidRDefault="00081C0D" w:rsidP="00081C0D">
      <w:pPr>
        <w:pStyle w:val="NormalWeb"/>
        <w:numPr>
          <w:ilvl w:val="0"/>
          <w:numId w:val="19"/>
        </w:numPr>
        <w:spacing w:before="0" w:beforeAutospacing="0" w:after="0" w:afterAutospacing="0"/>
        <w:jc w:val="both"/>
        <w:textAlignment w:val="baseline"/>
        <w:rPr>
          <w:rFonts w:ascii="Avenir LT Std 35 Light" w:hAnsi="Avenir LT Std 35 Light"/>
          <w:color w:val="222222"/>
          <w:sz w:val="22"/>
          <w:szCs w:val="22"/>
        </w:rPr>
      </w:pPr>
      <w:r w:rsidRPr="00081C0D">
        <w:rPr>
          <w:rFonts w:ascii="Avenir LT Std 35 Light" w:hAnsi="Avenir LT Std 35 Light"/>
          <w:color w:val="222222"/>
          <w:sz w:val="14"/>
          <w:szCs w:val="14"/>
          <w:shd w:val="clear" w:color="auto" w:fill="FFFFFF"/>
        </w:rPr>
        <w:t> </w:t>
      </w:r>
      <w:r w:rsidRPr="00081C0D">
        <w:rPr>
          <w:rFonts w:ascii="Avenir LT Std 35 Light" w:hAnsi="Avenir LT Std 35 Light"/>
          <w:b/>
          <w:bCs/>
          <w:color w:val="222222"/>
          <w:sz w:val="22"/>
          <w:szCs w:val="22"/>
          <w:shd w:val="clear" w:color="auto" w:fill="FFFFFF"/>
        </w:rPr>
        <w:t xml:space="preserve">‘And...?’ </w:t>
      </w:r>
      <w:r w:rsidRPr="00081C0D">
        <w:rPr>
          <w:rFonts w:ascii="Avenir LT Std 35 Light" w:hAnsi="Avenir LT Std 35 Light"/>
          <w:color w:val="222222"/>
          <w:sz w:val="22"/>
          <w:szCs w:val="22"/>
          <w:shd w:val="clear" w:color="auto" w:fill="FFFFFF"/>
        </w:rPr>
        <w:t>If you’re not sure which direction to go in, or if you feel there’s more the person needs to say.</w:t>
      </w:r>
    </w:p>
    <w:p w:rsidR="00081C0D" w:rsidRPr="00081C0D" w:rsidRDefault="00081C0D" w:rsidP="00081C0D">
      <w:pPr>
        <w:pStyle w:val="NormalWeb"/>
        <w:numPr>
          <w:ilvl w:val="0"/>
          <w:numId w:val="19"/>
        </w:numPr>
        <w:spacing w:before="0" w:beforeAutospacing="0" w:after="0" w:afterAutospacing="0"/>
        <w:jc w:val="both"/>
        <w:textAlignment w:val="baseline"/>
        <w:rPr>
          <w:rFonts w:ascii="Avenir LT Std 35 Light" w:hAnsi="Avenir LT Std 35 Light"/>
          <w:color w:val="222222"/>
          <w:sz w:val="22"/>
          <w:szCs w:val="22"/>
        </w:rPr>
      </w:pPr>
      <w:r w:rsidRPr="00081C0D">
        <w:rPr>
          <w:rFonts w:ascii="Avenir LT Std 35 Light" w:hAnsi="Avenir LT Std 35 Light"/>
          <w:color w:val="222222"/>
          <w:sz w:val="14"/>
          <w:szCs w:val="14"/>
          <w:shd w:val="clear" w:color="auto" w:fill="FFFFFF"/>
        </w:rPr>
        <w:t> </w:t>
      </w:r>
      <w:r w:rsidRPr="00081C0D">
        <w:rPr>
          <w:rFonts w:ascii="Avenir LT Std 35 Light" w:hAnsi="Avenir LT Std 35 Light"/>
          <w:b/>
          <w:bCs/>
          <w:color w:val="222222"/>
          <w:sz w:val="22"/>
          <w:szCs w:val="22"/>
          <w:shd w:val="clear" w:color="auto" w:fill="FFFFFF"/>
        </w:rPr>
        <w:t xml:space="preserve">‘Because. . .?’ </w:t>
      </w:r>
      <w:r w:rsidRPr="00081C0D">
        <w:rPr>
          <w:rFonts w:ascii="Avenir LT Std 35 Light" w:hAnsi="Avenir LT Std 35 Light"/>
          <w:color w:val="222222"/>
          <w:sz w:val="22"/>
          <w:szCs w:val="22"/>
          <w:shd w:val="clear" w:color="auto" w:fill="FFFFFF"/>
        </w:rPr>
        <w:t>enables the person to explore their rationale or assumptions.</w:t>
      </w:r>
    </w:p>
    <w:p w:rsidR="00081C0D" w:rsidRPr="00081C0D" w:rsidRDefault="00081C0D" w:rsidP="00081C0D">
      <w:pPr>
        <w:pStyle w:val="NormalWeb"/>
        <w:numPr>
          <w:ilvl w:val="0"/>
          <w:numId w:val="19"/>
        </w:numPr>
        <w:spacing w:before="0" w:beforeAutospacing="0" w:after="0" w:afterAutospacing="0"/>
        <w:jc w:val="both"/>
        <w:textAlignment w:val="baseline"/>
        <w:rPr>
          <w:rFonts w:ascii="Avenir LT Std 35 Light" w:hAnsi="Avenir LT Std 35 Light"/>
          <w:color w:val="222222"/>
          <w:sz w:val="22"/>
          <w:szCs w:val="22"/>
        </w:rPr>
      </w:pPr>
      <w:r w:rsidRPr="00081C0D">
        <w:rPr>
          <w:rFonts w:ascii="Avenir LT Std 35 Light" w:hAnsi="Avenir LT Std 35 Light"/>
          <w:b/>
          <w:bCs/>
          <w:color w:val="222222"/>
          <w:sz w:val="22"/>
          <w:szCs w:val="22"/>
          <w:shd w:val="clear" w:color="auto" w:fill="FFFFFF"/>
        </w:rPr>
        <w:t xml:space="preserve">‘You want to leave this session at X pm having achieved what, exactly?’ </w:t>
      </w:r>
      <w:r w:rsidRPr="00081C0D">
        <w:rPr>
          <w:rFonts w:ascii="Avenir LT Std 35 Light" w:hAnsi="Avenir LT Std 35 Light"/>
          <w:color w:val="222222"/>
          <w:sz w:val="22"/>
          <w:szCs w:val="22"/>
          <w:shd w:val="clear" w:color="auto" w:fill="FFFFFF"/>
        </w:rPr>
        <w:t>enables the person to focus on successful outcomes within their time frame. (A less effective version of this might be: ‘What would you like to achieve, if that’s possible, within our time constraints?’)</w:t>
      </w:r>
    </w:p>
    <w:p w:rsidR="00081C0D" w:rsidRPr="00081C0D" w:rsidRDefault="00081C0D" w:rsidP="00081C0D">
      <w:pPr>
        <w:pStyle w:val="NormalWeb"/>
        <w:numPr>
          <w:ilvl w:val="0"/>
          <w:numId w:val="19"/>
        </w:numPr>
        <w:spacing w:before="0" w:beforeAutospacing="0" w:after="240" w:afterAutospacing="0"/>
        <w:jc w:val="both"/>
        <w:textAlignment w:val="baseline"/>
        <w:rPr>
          <w:rFonts w:ascii="Avenir LT Std 35 Light" w:hAnsi="Avenir LT Std 35 Light"/>
          <w:color w:val="222222"/>
          <w:sz w:val="22"/>
          <w:szCs w:val="22"/>
        </w:rPr>
      </w:pPr>
      <w:r w:rsidRPr="00081C0D">
        <w:rPr>
          <w:rFonts w:ascii="Avenir LT Std 35 Light" w:hAnsi="Avenir LT Std 35 Light"/>
          <w:b/>
          <w:bCs/>
          <w:color w:val="222222"/>
          <w:sz w:val="22"/>
          <w:szCs w:val="22"/>
          <w:shd w:val="clear" w:color="auto" w:fill="FFFFFF"/>
        </w:rPr>
        <w:t> </w:t>
      </w:r>
      <w:r w:rsidRPr="00081C0D">
        <w:rPr>
          <w:rFonts w:ascii="Avenir LT Std 35 Light" w:hAnsi="Avenir LT Std 35 Light"/>
          <w:color w:val="222222"/>
          <w:sz w:val="14"/>
          <w:szCs w:val="14"/>
          <w:shd w:val="clear" w:color="auto" w:fill="FFFFFF"/>
        </w:rPr>
        <w:t> </w:t>
      </w:r>
      <w:r w:rsidRPr="00081C0D">
        <w:rPr>
          <w:rFonts w:ascii="Avenir LT Std 35 Light" w:hAnsi="Avenir LT Std 35 Light"/>
          <w:b/>
          <w:bCs/>
          <w:color w:val="222222"/>
          <w:sz w:val="22"/>
          <w:szCs w:val="22"/>
          <w:shd w:val="clear" w:color="auto" w:fill="FFFFFF"/>
        </w:rPr>
        <w:t xml:space="preserve">‘What have you achieved, that you might not have been aware of at the time?’ </w:t>
      </w:r>
      <w:r w:rsidRPr="00081C0D">
        <w:rPr>
          <w:rFonts w:ascii="Avenir LT Std 35 Light" w:hAnsi="Avenir LT Std 35 Light"/>
          <w:color w:val="222222"/>
          <w:sz w:val="22"/>
          <w:szCs w:val="22"/>
          <w:shd w:val="clear" w:color="auto" w:fill="FFFFFF"/>
        </w:rPr>
        <w:t>enables a person to start filtering for what they have done that has worked for them.</w:t>
      </w:r>
    </w:p>
    <w:p w:rsidR="001C79D1" w:rsidRPr="00F4402E" w:rsidRDefault="001C79D1" w:rsidP="00895276">
      <w:pPr>
        <w:tabs>
          <w:tab w:val="left" w:pos="9356"/>
        </w:tabs>
        <w:rPr>
          <w:rFonts w:ascii="Tahoma" w:hAnsi="Tahoma" w:cs="Tahoma"/>
        </w:rPr>
      </w:pPr>
    </w:p>
    <w:p w:rsidR="00C46C4F" w:rsidRPr="00F4402E" w:rsidRDefault="00C46C4F" w:rsidP="00895276">
      <w:pPr>
        <w:tabs>
          <w:tab w:val="left" w:pos="9356"/>
        </w:tabs>
        <w:rPr>
          <w:rFonts w:ascii="Tahoma" w:hAnsi="Tahoma" w:cs="Tahoma"/>
        </w:rPr>
      </w:pPr>
    </w:p>
    <w:p w:rsidR="00C46C4F" w:rsidRPr="00F4402E" w:rsidRDefault="00C46C4F" w:rsidP="00534558">
      <w:pPr>
        <w:ind w:left="-709" w:right="-660"/>
        <w:rPr>
          <w:rFonts w:ascii="Tahoma" w:hAnsi="Tahoma" w:cs="Tahoma"/>
        </w:rPr>
      </w:pPr>
    </w:p>
    <w:p w:rsidR="00802B24" w:rsidRDefault="00802B24" w:rsidP="00534558">
      <w:pPr>
        <w:ind w:left="-709" w:right="-660"/>
        <w:rPr>
          <w:rFonts w:ascii="Tahoma" w:hAnsi="Tahoma" w:cs="Tahoma"/>
        </w:rPr>
      </w:pPr>
    </w:p>
    <w:p w:rsidR="00F4402E" w:rsidRPr="009923EA" w:rsidRDefault="00F4402E" w:rsidP="00C1532C">
      <w:pPr>
        <w:spacing w:before="200"/>
        <w:rPr>
          <w:rFonts w:ascii="Avenir LT Std 45 Book" w:hAnsi="Avenir LT Std 45 Book" w:cs="Tahoma"/>
          <w:i/>
          <w:color w:val="31849B"/>
          <w:sz w:val="22"/>
          <w:szCs w:val="22"/>
        </w:rPr>
      </w:pPr>
      <w:bookmarkStart w:id="0" w:name="_GoBack"/>
      <w:bookmarkEnd w:id="0"/>
    </w:p>
    <w:sectPr w:rsidR="00F4402E" w:rsidRPr="009923EA" w:rsidSect="00674F9F">
      <w:headerReference w:type="default" r:id="rId7"/>
      <w:footerReference w:type="even" r:id="rId8"/>
      <w:footerReference w:type="default" r:id="rId9"/>
      <w:headerReference w:type="first" r:id="rId10"/>
      <w:footerReference w:type="first" r:id="rId11"/>
      <w:pgSz w:w="12240" w:h="15840" w:code="1"/>
      <w:pgMar w:top="238" w:right="340" w:bottom="244" w:left="34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4C6" w:rsidRDefault="00B404C6">
      <w:r>
        <w:separator/>
      </w:r>
    </w:p>
  </w:endnote>
  <w:endnote w:type="continuationSeparator" w:id="0">
    <w:p w:rsidR="00B404C6" w:rsidRDefault="00B4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21" w:rsidRDefault="00600621" w:rsidP="0060062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21" w:rsidRPr="00674F9F" w:rsidRDefault="00B13AF8" w:rsidP="00674F9F">
    <w:pPr>
      <w:pStyle w:val="Footer"/>
      <w:tabs>
        <w:tab w:val="clear" w:pos="4320"/>
        <w:tab w:val="clear" w:pos="8640"/>
        <w:tab w:val="center" w:pos="5103"/>
        <w:tab w:val="right" w:pos="10348"/>
      </w:tabs>
      <w:ind w:right="48"/>
      <w:jc w:val="center"/>
      <w:rPr>
        <w:rFonts w:ascii="Avenir LT Std 35 Light" w:hAnsi="Avenir LT Std 35 Light" w:cs="Tahoma"/>
        <w:sz w:val="16"/>
        <w:szCs w:val="16"/>
      </w:rPr>
    </w:pPr>
    <w:r w:rsidRPr="00600621">
      <w:rPr>
        <w:rFonts w:ascii="Avenir LT Std 35 Light" w:hAnsi="Avenir LT Std 35 Light" w:cs="Tahoma"/>
        <w:sz w:val="16"/>
        <w:szCs w:val="16"/>
      </w:rPr>
      <w:tab/>
    </w:r>
    <w:r w:rsidRPr="00600621">
      <w:rPr>
        <w:rStyle w:val="PageNumber"/>
        <w:rFonts w:ascii="Avenir LT Std 35 Light" w:hAnsi="Avenir LT Std 35 Light" w:cs="Tahoma"/>
        <w:sz w:val="16"/>
        <w:szCs w:val="16"/>
      </w:rPr>
      <w:fldChar w:fldCharType="begin"/>
    </w:r>
    <w:r w:rsidRPr="00600621">
      <w:rPr>
        <w:rStyle w:val="PageNumber"/>
        <w:rFonts w:ascii="Avenir LT Std 35 Light" w:hAnsi="Avenir LT Std 35 Light" w:cs="Tahoma"/>
        <w:sz w:val="16"/>
        <w:szCs w:val="16"/>
      </w:rPr>
      <w:instrText xml:space="preserve"> PAGE </w:instrText>
    </w:r>
    <w:r w:rsidRPr="00600621">
      <w:rPr>
        <w:rStyle w:val="PageNumber"/>
        <w:rFonts w:ascii="Avenir LT Std 35 Light" w:hAnsi="Avenir LT Std 35 Light" w:cs="Tahoma"/>
        <w:sz w:val="16"/>
        <w:szCs w:val="16"/>
      </w:rPr>
      <w:fldChar w:fldCharType="separate"/>
    </w:r>
    <w:r w:rsidR="00081C0D">
      <w:rPr>
        <w:rStyle w:val="PageNumber"/>
        <w:rFonts w:ascii="Avenir LT Std 35 Light" w:hAnsi="Avenir LT Std 35 Light" w:cs="Tahoma"/>
        <w:noProof/>
        <w:sz w:val="16"/>
        <w:szCs w:val="16"/>
      </w:rPr>
      <w:t>2</w:t>
    </w:r>
    <w:r w:rsidRPr="00600621">
      <w:rPr>
        <w:rStyle w:val="PageNumber"/>
        <w:rFonts w:ascii="Avenir LT Std 35 Light" w:hAnsi="Avenir LT Std 35 Light" w:cs="Tahoma"/>
        <w:sz w:val="16"/>
        <w:szCs w:val="16"/>
      </w:rPr>
      <w:fldChar w:fldCharType="end"/>
    </w:r>
    <w:r w:rsidRPr="00600621">
      <w:rPr>
        <w:rStyle w:val="PageNumber"/>
        <w:rFonts w:ascii="Avenir LT Std 35 Light" w:hAnsi="Avenir LT Std 35 Light" w:cs="Tahoma"/>
        <w:sz w:val="16"/>
        <w:szCs w:val="16"/>
      </w:rPr>
      <w:tab/>
    </w:r>
    <w:r w:rsidRPr="00600621">
      <w:rPr>
        <w:rFonts w:ascii="Avenir LT Std 35 Light" w:hAnsi="Avenir LT Std 35 Light" w:cs="Tahoma"/>
        <w:sz w:val="16"/>
        <w:szCs w:val="16"/>
      </w:rPr>
      <w:tab/>
    </w:r>
    <w:r w:rsidRPr="00600621">
      <w:rPr>
        <w:rFonts w:ascii="Avenir LT Std 35 Light" w:hAnsi="Avenir LT Std 35 Light" w:cs="Tahoma"/>
        <w:sz w:val="16"/>
        <w:szCs w:val="16"/>
      </w:rPr>
      <w:tab/>
    </w:r>
    <w:r w:rsidRPr="00600621">
      <w:rPr>
        <w:rFonts w:ascii="Avenir LT Std 35 Light" w:hAnsi="Avenir LT Std 35 Light" w:cs="Tahoma"/>
        <w:szCs w:val="16"/>
      </w:rPr>
      <w:t xml:space="preserve"> </w:t>
    </w:r>
  </w:p>
  <w:p w:rsidR="00D045A1" w:rsidRPr="00600621" w:rsidRDefault="00600621" w:rsidP="00600621">
    <w:pPr>
      <w:pStyle w:val="Footer"/>
      <w:tabs>
        <w:tab w:val="clear" w:pos="8640"/>
        <w:tab w:val="center" w:pos="5103"/>
        <w:tab w:val="right" w:pos="11482"/>
      </w:tabs>
      <w:ind w:right="48"/>
      <w:rPr>
        <w:rFonts w:ascii="Tahoma" w:hAnsi="Tahoma" w:cs="Tahoma"/>
        <w:szCs w:val="16"/>
      </w:rPr>
    </w:pPr>
    <w:r>
      <w:rPr>
        <w:rFonts w:ascii="Tahoma" w:hAnsi="Tahoma" w:cs="Tahoma"/>
        <w:noProof/>
        <w:szCs w:val="16"/>
        <w:lang w:val="en-GB" w:eastAsia="en-GB"/>
      </w:rPr>
      <w:drawing>
        <wp:inline distT="0" distB="0" distL="0" distR="0">
          <wp:extent cx="7340600" cy="11010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graphic Bottom Bar - EU and GETM3.png"/>
                  <pic:cNvPicPr/>
                </pic:nvPicPr>
                <pic:blipFill>
                  <a:blip r:embed="rId1">
                    <a:extLst>
                      <a:ext uri="{28A0092B-C50C-407E-A947-70E740481C1C}">
                        <a14:useLocalDpi xmlns:a14="http://schemas.microsoft.com/office/drawing/2010/main" val="0"/>
                      </a:ext>
                    </a:extLst>
                  </a:blip>
                  <a:stretch>
                    <a:fillRect/>
                  </a:stretch>
                </pic:blipFill>
                <pic:spPr>
                  <a:xfrm>
                    <a:off x="0" y="0"/>
                    <a:ext cx="7340600" cy="11010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9F" w:rsidRPr="00600621" w:rsidRDefault="00674F9F" w:rsidP="00674F9F">
    <w:pPr>
      <w:pStyle w:val="Footer"/>
      <w:tabs>
        <w:tab w:val="clear" w:pos="4320"/>
        <w:tab w:val="clear" w:pos="8640"/>
        <w:tab w:val="center" w:pos="5103"/>
        <w:tab w:val="right" w:pos="10348"/>
      </w:tabs>
      <w:ind w:right="48"/>
      <w:jc w:val="center"/>
      <w:rPr>
        <w:rStyle w:val="PageNumber"/>
        <w:rFonts w:ascii="Avenir LT Std 35 Light" w:hAnsi="Avenir LT Std 35 Light" w:cs="Tahoma"/>
        <w:sz w:val="16"/>
        <w:szCs w:val="16"/>
      </w:rPr>
    </w:pPr>
    <w:r w:rsidRPr="00600621">
      <w:rPr>
        <w:rFonts w:ascii="Avenir LT Std 35 Light" w:hAnsi="Avenir LT Std 35 Light" w:cs="Tahoma"/>
        <w:b/>
        <w:sz w:val="16"/>
        <w:szCs w:val="16"/>
      </w:rPr>
      <w:t>Email:</w:t>
    </w:r>
    <w:r w:rsidRPr="00600621">
      <w:rPr>
        <w:rFonts w:ascii="Avenir LT Std 35 Light" w:hAnsi="Avenir LT Std 35 Light" w:cs="Tahoma"/>
        <w:color w:val="0000FF"/>
        <w:sz w:val="16"/>
        <w:szCs w:val="16"/>
      </w:rPr>
      <w:t xml:space="preserve"> </w:t>
    </w:r>
    <w:hyperlink r:id="rId1" w:history="1">
      <w:r w:rsidRPr="00600621">
        <w:rPr>
          <w:rStyle w:val="Hyperlink"/>
          <w:rFonts w:ascii="Avenir LT Std 35 Light" w:hAnsi="Avenir LT Std 35 Light" w:cs="Tahoma"/>
          <w:sz w:val="16"/>
          <w:szCs w:val="16"/>
        </w:rPr>
        <w:t>you@yourwebsite.com</w:t>
      </w:r>
    </w:hyperlink>
    <w:r w:rsidRPr="00600621">
      <w:rPr>
        <w:rFonts w:ascii="Avenir LT Std 35 Light" w:hAnsi="Avenir LT Std 35 Light" w:cs="Tahoma"/>
        <w:sz w:val="16"/>
        <w:szCs w:val="16"/>
      </w:rPr>
      <w:tab/>
    </w:r>
    <w:r w:rsidRPr="00600621">
      <w:rPr>
        <w:rStyle w:val="PageNumber"/>
        <w:rFonts w:ascii="Avenir LT Std 35 Light" w:hAnsi="Avenir LT Std 35 Light" w:cs="Tahoma"/>
        <w:sz w:val="16"/>
        <w:szCs w:val="16"/>
      </w:rPr>
      <w:fldChar w:fldCharType="begin"/>
    </w:r>
    <w:r w:rsidRPr="00600621">
      <w:rPr>
        <w:rStyle w:val="PageNumber"/>
        <w:rFonts w:ascii="Avenir LT Std 35 Light" w:hAnsi="Avenir LT Std 35 Light" w:cs="Tahoma"/>
        <w:sz w:val="16"/>
        <w:szCs w:val="16"/>
      </w:rPr>
      <w:instrText xml:space="preserve"> PAGE </w:instrText>
    </w:r>
    <w:r w:rsidRPr="00600621">
      <w:rPr>
        <w:rStyle w:val="PageNumber"/>
        <w:rFonts w:ascii="Avenir LT Std 35 Light" w:hAnsi="Avenir LT Std 35 Light" w:cs="Tahoma"/>
        <w:sz w:val="16"/>
        <w:szCs w:val="16"/>
      </w:rPr>
      <w:fldChar w:fldCharType="separate"/>
    </w:r>
    <w:r w:rsidR="00081C0D">
      <w:rPr>
        <w:rStyle w:val="PageNumber"/>
        <w:rFonts w:ascii="Avenir LT Std 35 Light" w:hAnsi="Avenir LT Std 35 Light" w:cs="Tahoma"/>
        <w:noProof/>
        <w:sz w:val="16"/>
        <w:szCs w:val="16"/>
      </w:rPr>
      <w:t>1</w:t>
    </w:r>
    <w:r w:rsidRPr="00600621">
      <w:rPr>
        <w:rStyle w:val="PageNumber"/>
        <w:rFonts w:ascii="Avenir LT Std 35 Light" w:hAnsi="Avenir LT Std 35 Light" w:cs="Tahoma"/>
        <w:sz w:val="16"/>
        <w:szCs w:val="16"/>
      </w:rPr>
      <w:fldChar w:fldCharType="end"/>
    </w:r>
    <w:r w:rsidR="009923EA">
      <w:rPr>
        <w:rStyle w:val="PageNumber"/>
        <w:rFonts w:ascii="Avenir LT Std 35 Light" w:hAnsi="Avenir LT Std 35 Light" w:cs="Tahoma"/>
        <w:sz w:val="16"/>
        <w:szCs w:val="16"/>
      </w:rPr>
      <w:t>/1</w:t>
    </w:r>
    <w:r w:rsidRPr="00600621">
      <w:rPr>
        <w:rStyle w:val="PageNumber"/>
        <w:rFonts w:ascii="Avenir LT Std 35 Light" w:hAnsi="Avenir LT Std 35 Light" w:cs="Tahoma"/>
        <w:sz w:val="16"/>
        <w:szCs w:val="16"/>
      </w:rPr>
      <w:tab/>
      <w:t>Your Company Name</w:t>
    </w:r>
  </w:p>
  <w:p w:rsidR="00674F9F" w:rsidRDefault="00674F9F" w:rsidP="00674F9F">
    <w:pPr>
      <w:pStyle w:val="Footer"/>
      <w:tabs>
        <w:tab w:val="clear" w:pos="8640"/>
        <w:tab w:val="center" w:pos="5103"/>
        <w:tab w:val="right" w:pos="10348"/>
      </w:tabs>
      <w:ind w:right="48"/>
      <w:jc w:val="center"/>
      <w:rPr>
        <w:rFonts w:ascii="Avenir LT Std 35 Light" w:hAnsi="Avenir LT Std 35 Light" w:cs="Tahoma"/>
        <w:szCs w:val="16"/>
      </w:rPr>
    </w:pPr>
    <w:r w:rsidRPr="00600621">
      <w:rPr>
        <w:rFonts w:ascii="Avenir LT Std 35 Light" w:hAnsi="Avenir LT Std 35 Light" w:cs="Tahoma"/>
        <w:b/>
        <w:sz w:val="16"/>
        <w:szCs w:val="16"/>
      </w:rPr>
      <w:t xml:space="preserve">Phone: </w:t>
    </w:r>
    <w:r w:rsidRPr="00600621">
      <w:rPr>
        <w:rFonts w:ascii="Avenir LT Std 35 Light" w:hAnsi="Avenir LT Std 35 Light" w:cs="Tahoma"/>
        <w:sz w:val="16"/>
        <w:szCs w:val="16"/>
      </w:rPr>
      <w:t>your phone number</w:t>
    </w:r>
    <w:r w:rsidRPr="00600621">
      <w:rPr>
        <w:rFonts w:ascii="Avenir LT Std 35 Light" w:hAnsi="Avenir LT Std 35 Light" w:cs="Tahoma"/>
        <w:sz w:val="16"/>
        <w:szCs w:val="16"/>
      </w:rPr>
      <w:tab/>
    </w:r>
    <w:r w:rsidRPr="00600621">
      <w:rPr>
        <w:rFonts w:ascii="Avenir LT Std 35 Light" w:hAnsi="Avenir LT Std 35 Light" w:cs="Tahoma"/>
        <w:sz w:val="16"/>
        <w:szCs w:val="16"/>
      </w:rPr>
      <w:tab/>
    </w:r>
    <w:r w:rsidRPr="00600621">
      <w:rPr>
        <w:rFonts w:ascii="Avenir LT Std 35 Light" w:hAnsi="Avenir LT Std 35 Light" w:cs="Tahoma"/>
        <w:sz w:val="16"/>
        <w:szCs w:val="16"/>
      </w:rPr>
      <w:tab/>
    </w:r>
    <w:hyperlink r:id="rId2" w:history="1">
      <w:r w:rsidRPr="00600621">
        <w:rPr>
          <w:rStyle w:val="Hyperlink"/>
          <w:rFonts w:ascii="Avenir LT Std 35 Light" w:hAnsi="Avenir LT Std 35 Light" w:cs="Tahoma"/>
          <w:sz w:val="16"/>
          <w:szCs w:val="16"/>
        </w:rPr>
        <w:t>www.yourwebsite.com</w:t>
      </w:r>
    </w:hyperlink>
    <w:r w:rsidRPr="00600621">
      <w:rPr>
        <w:rFonts w:ascii="Avenir LT Std 35 Light" w:hAnsi="Avenir LT Std 35 Light" w:cs="Tahoma"/>
        <w:color w:val="0000FF"/>
        <w:sz w:val="16"/>
        <w:szCs w:val="16"/>
      </w:rPr>
      <w:t xml:space="preserve"> </w:t>
    </w:r>
    <w:r w:rsidRPr="00600621">
      <w:rPr>
        <w:rFonts w:ascii="Avenir LT Std 35 Light" w:hAnsi="Avenir LT Std 35 Light" w:cs="Tahoma"/>
        <w:szCs w:val="16"/>
      </w:rPr>
      <w:t xml:space="preserve"> </w:t>
    </w:r>
  </w:p>
  <w:p w:rsidR="00674F9F" w:rsidRDefault="00674F9F" w:rsidP="00674F9F">
    <w:pPr>
      <w:pStyle w:val="Footer"/>
      <w:tabs>
        <w:tab w:val="clear" w:pos="8640"/>
        <w:tab w:val="center" w:pos="5103"/>
        <w:tab w:val="right" w:pos="10348"/>
      </w:tabs>
      <w:ind w:right="48"/>
      <w:jc w:val="center"/>
      <w:rPr>
        <w:rFonts w:ascii="Avenir LT Std 35 Light" w:hAnsi="Avenir LT Std 35 Light" w:cs="Tahoma"/>
        <w:szCs w:val="16"/>
      </w:rPr>
    </w:pPr>
  </w:p>
  <w:p w:rsidR="00674F9F" w:rsidRPr="00674F9F" w:rsidRDefault="00674F9F" w:rsidP="00674F9F">
    <w:pPr>
      <w:pStyle w:val="Footer"/>
      <w:tabs>
        <w:tab w:val="clear" w:pos="8640"/>
        <w:tab w:val="center" w:pos="5103"/>
        <w:tab w:val="right" w:pos="10348"/>
      </w:tabs>
      <w:ind w:right="48"/>
      <w:jc w:val="center"/>
      <w:rPr>
        <w:rFonts w:ascii="Avenir LT Std 35 Light" w:hAnsi="Avenir LT Std 35 Light" w:cs="Tahoma"/>
        <w:szCs w:val="16"/>
      </w:rPr>
    </w:pPr>
    <w:r>
      <w:rPr>
        <w:rFonts w:ascii="Tahoma" w:hAnsi="Tahoma" w:cs="Tahoma"/>
        <w:noProof/>
        <w:szCs w:val="16"/>
        <w:lang w:val="en-GB" w:eastAsia="en-GB"/>
      </w:rPr>
      <w:drawing>
        <wp:inline distT="0" distB="0" distL="0" distR="0" wp14:anchorId="4B2D75A3" wp14:editId="2A06B985">
          <wp:extent cx="7340600" cy="11010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graphic Bottom Bar - EU and GETM3.png"/>
                  <pic:cNvPicPr/>
                </pic:nvPicPr>
                <pic:blipFill>
                  <a:blip r:embed="rId3">
                    <a:extLst>
                      <a:ext uri="{28A0092B-C50C-407E-A947-70E740481C1C}">
                        <a14:useLocalDpi xmlns:a14="http://schemas.microsoft.com/office/drawing/2010/main" val="0"/>
                      </a:ext>
                    </a:extLst>
                  </a:blip>
                  <a:stretch>
                    <a:fillRect/>
                  </a:stretch>
                </pic:blipFill>
                <pic:spPr>
                  <a:xfrm>
                    <a:off x="0" y="0"/>
                    <a:ext cx="7340600" cy="11010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4C6" w:rsidRDefault="00B404C6">
      <w:r>
        <w:separator/>
      </w:r>
    </w:p>
  </w:footnote>
  <w:footnote w:type="continuationSeparator" w:id="0">
    <w:p w:rsidR="00B404C6" w:rsidRDefault="00B40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AF8" w:rsidRPr="00674F9F" w:rsidRDefault="00817A74" w:rsidP="00674F9F">
    <w:pPr>
      <w:tabs>
        <w:tab w:val="right" w:pos="10348"/>
      </w:tabs>
      <w:ind w:left="851"/>
      <w:rPr>
        <w:rFonts w:ascii="Avenir LT Std 45 Book" w:hAnsi="Avenir LT Std 45 Book"/>
        <w:b/>
        <w:bCs/>
        <w:sz w:val="32"/>
        <w:szCs w:val="32"/>
      </w:rPr>
    </w:pPr>
    <w:r>
      <w:rPr>
        <w:rFonts w:ascii="Arial" w:hAnsi="Arial" w:cs="Arial"/>
        <w:b/>
        <w:noProof/>
        <w:sz w:val="28"/>
        <w:szCs w:val="28"/>
        <w:lang w:val="en-GB" w:eastAsia="en-GB"/>
      </w:rPr>
      <w:drawing>
        <wp:anchor distT="0" distB="0" distL="114300" distR="114300" simplePos="0" relativeHeight="251658240" behindDoc="1" locked="0" layoutInCell="1" allowOverlap="1" wp14:anchorId="188A5474" wp14:editId="0DD6B245">
          <wp:simplePos x="0" y="0"/>
          <wp:positionH relativeFrom="column">
            <wp:posOffset>-157067</wp:posOffset>
          </wp:positionH>
          <wp:positionV relativeFrom="paragraph">
            <wp:posOffset>-241300</wp:posOffset>
          </wp:positionV>
          <wp:extent cx="792480" cy="812165"/>
          <wp:effectExtent l="0" t="0" r="0" b="0"/>
          <wp:wrapNone/>
          <wp:docPr id="8" name="Picture 8" descr="C:\! BUSINESS\0.2  THE COACHING TOOLS COMPANY\2.  TOOLS FOR COACHES\1.3 TOOLS ON WEBSITE\Wheel of Life - Wheel Image Only-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 BUSINESS\0.2  THE COACHING TOOLS COMPANY\2.  TOOLS FOR COACHES\1.3 TOOLS ON WEBSITE\Wheel of Life - Wheel Image Only-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F9F">
      <w:rPr>
        <w:rFonts w:ascii="Arial" w:hAnsi="Arial" w:cs="Arial"/>
        <w:b/>
        <w:sz w:val="28"/>
        <w:szCs w:val="28"/>
      </w:rPr>
      <w:t xml:space="preserve">     </w:t>
    </w:r>
    <w:r w:rsidR="009120A1" w:rsidRPr="00600621">
      <w:rPr>
        <w:rFonts w:ascii="Avenir LT Std 35 Light" w:hAnsi="Avenir LT Std 35 Light"/>
        <w:b/>
        <w:bCs/>
        <w:sz w:val="36"/>
        <w:szCs w:val="36"/>
      </w:rPr>
      <w:t>Your</w:t>
    </w:r>
    <w:r w:rsidR="00620C24" w:rsidRPr="00600621">
      <w:rPr>
        <w:rFonts w:ascii="Avenir LT Std 35 Light" w:hAnsi="Avenir LT Std 35 Light"/>
        <w:b/>
        <w:bCs/>
        <w:sz w:val="36"/>
        <w:szCs w:val="36"/>
      </w:rPr>
      <w:t xml:space="preserve"> </w:t>
    </w:r>
    <w:r w:rsidR="00DD76EE" w:rsidRPr="00600621">
      <w:rPr>
        <w:rFonts w:ascii="Avenir LT Std 35 Light" w:hAnsi="Avenir LT Std 35 Light"/>
        <w:b/>
        <w:bCs/>
        <w:sz w:val="36"/>
        <w:szCs w:val="36"/>
      </w:rPr>
      <w:t xml:space="preserve">Wheel of </w:t>
    </w:r>
    <w:r w:rsidR="00620C24" w:rsidRPr="00600621">
      <w:rPr>
        <w:rFonts w:ascii="Avenir LT Std 35 Light" w:hAnsi="Avenir LT Std 35 Light"/>
        <w:b/>
        <w:bCs/>
        <w:sz w:val="36"/>
        <w:szCs w:val="36"/>
      </w:rPr>
      <w:t>Life</w:t>
    </w:r>
    <w:r w:rsidR="000106FB" w:rsidRPr="00600621">
      <w:rPr>
        <w:rFonts w:ascii="Avenir LT Std 35 Light" w:hAnsi="Avenir LT Std 35 Light"/>
        <w:b/>
        <w:bCs/>
        <w:sz w:val="36"/>
        <w:szCs w:val="36"/>
      </w:rPr>
      <w:t>!</w:t>
    </w:r>
    <w:r w:rsidR="00674F9F" w:rsidRPr="00674F9F">
      <w:rPr>
        <w:rFonts w:ascii="Avenir LT Std 45 Book" w:hAnsi="Avenir LT Std 45 Book" w:cs="Arial"/>
        <w:b/>
        <w:sz w:val="28"/>
        <w:szCs w:val="28"/>
      </w:rPr>
      <w:t xml:space="preserve"> </w:t>
    </w:r>
    <w:r w:rsidR="00674F9F">
      <w:rPr>
        <w:rFonts w:ascii="Avenir LT Std 45 Book" w:hAnsi="Avenir LT Std 45 Book" w:cs="Arial"/>
        <w:b/>
        <w:sz w:val="28"/>
        <w:szCs w:val="28"/>
      </w:rPr>
      <w:t xml:space="preserve">                              </w:t>
    </w:r>
    <w:r w:rsidR="00674F9F" w:rsidRPr="00600621">
      <w:rPr>
        <w:rFonts w:ascii="Avenir LT Std 45 Book" w:hAnsi="Avenir LT Std 45 Book" w:cs="Arial"/>
        <w:b/>
        <w:sz w:val="28"/>
        <w:szCs w:val="28"/>
      </w:rPr>
      <w:t>YOUR COMPANY NAME/LOGO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31F" w:rsidRPr="00C1532C" w:rsidRDefault="00081C0D" w:rsidP="00081C0D">
    <w:pPr>
      <w:tabs>
        <w:tab w:val="right" w:pos="10348"/>
      </w:tabs>
      <w:rPr>
        <w:rFonts w:ascii="Avenir LT Std 45 Book" w:hAnsi="Avenir LT Std 45 Book"/>
        <w:b/>
        <w:bCs/>
        <w:sz w:val="32"/>
        <w:szCs w:val="32"/>
      </w:rPr>
    </w:pPr>
    <w:r>
      <w:rPr>
        <w:rFonts w:ascii="Avenir LT Std 35 Light" w:hAnsi="Avenir LT Std 35 Light"/>
        <w:b/>
        <w:bCs/>
        <w:sz w:val="36"/>
        <w:szCs w:val="36"/>
      </w:rPr>
      <w:t xml:space="preserve">Rule of 3 and 10 Coaching questions         </w:t>
    </w:r>
    <w:r w:rsidR="00041E45">
      <w:rPr>
        <w:rFonts w:ascii="Avenir LT Std 45 Book" w:hAnsi="Avenir LT Std 45 Book" w:cs="Arial"/>
        <w:b/>
        <w:sz w:val="28"/>
        <w:szCs w:val="28"/>
      </w:rPr>
      <w:t xml:space="preserve"> </w:t>
    </w:r>
    <w:r w:rsidR="009923EA" w:rsidRPr="00600621">
      <w:rPr>
        <w:rFonts w:ascii="Avenir LT Std 45 Book" w:hAnsi="Avenir LT Std 45 Book" w:cs="Arial"/>
        <w:b/>
        <w:sz w:val="28"/>
        <w:szCs w:val="28"/>
      </w:rPr>
      <w:t>YOUR COMPANY NAME/LOGO</w:t>
    </w:r>
  </w:p>
  <w:p w:rsidR="0093031F" w:rsidRDefault="0093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5pt;height:9.75pt" o:bullet="t">
        <v:imagedata r:id="rId1" o:title="MCBD15096_0000[1]"/>
      </v:shape>
    </w:pict>
  </w:numPicBullet>
  <w:abstractNum w:abstractNumId="0" w15:restartNumberingAfterBreak="0">
    <w:nsid w:val="053E5DD6"/>
    <w:multiLevelType w:val="hybridMultilevel"/>
    <w:tmpl w:val="50CE7044"/>
    <w:lvl w:ilvl="0" w:tplc="59E65640">
      <w:start w:val="1"/>
      <w:numFmt w:val="bullet"/>
      <w:lvlText w:val=""/>
      <w:lvlPicBulletId w:val="0"/>
      <w:lvlJc w:val="left"/>
      <w:pPr>
        <w:tabs>
          <w:tab w:val="num" w:pos="1440"/>
        </w:tabs>
        <w:ind w:left="144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12EDA"/>
    <w:multiLevelType w:val="hybridMultilevel"/>
    <w:tmpl w:val="52B0ACB0"/>
    <w:lvl w:ilvl="0" w:tplc="0409000F">
      <w:start w:val="1"/>
      <w:numFmt w:val="decimal"/>
      <w:lvlText w:val="%1."/>
      <w:lvlJc w:val="left"/>
      <w:pPr>
        <w:tabs>
          <w:tab w:val="num" w:pos="360"/>
        </w:tabs>
        <w:ind w:left="360" w:hanging="360"/>
      </w:pPr>
    </w:lvl>
    <w:lvl w:ilvl="1" w:tplc="6E3667F6">
      <w:start w:val="1"/>
      <w:numFmt w:val="decimal"/>
      <w:lvlText w:val="%2."/>
      <w:lvlJc w:val="left"/>
      <w:pPr>
        <w:tabs>
          <w:tab w:val="num" w:pos="1080"/>
        </w:tabs>
        <w:ind w:left="1080" w:hanging="360"/>
      </w:pPr>
      <w:rPr>
        <w:rFonts w:ascii="Candara" w:hAnsi="Candara" w:hint="default"/>
        <w:b/>
        <w:i w:val="0"/>
        <w:caps w:val="0"/>
        <w:strike w:val="0"/>
        <w:dstrike w:val="0"/>
        <w:vanish w:val="0"/>
        <w:color w:val="76923C"/>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4244508"/>
    <w:multiLevelType w:val="hybridMultilevel"/>
    <w:tmpl w:val="981AB53C"/>
    <w:lvl w:ilvl="0" w:tplc="FF5ABE4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8F7CA7"/>
    <w:multiLevelType w:val="multilevel"/>
    <w:tmpl w:val="DB3AE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4A7719"/>
    <w:multiLevelType w:val="hybridMultilevel"/>
    <w:tmpl w:val="8C5C40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1E042F"/>
    <w:multiLevelType w:val="hybridMultilevel"/>
    <w:tmpl w:val="6A188EFA"/>
    <w:lvl w:ilvl="0" w:tplc="7EF642E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82FB6"/>
    <w:multiLevelType w:val="hybridMultilevel"/>
    <w:tmpl w:val="08C8294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45213A9A"/>
    <w:multiLevelType w:val="hybridMultilevel"/>
    <w:tmpl w:val="3FB2E7A8"/>
    <w:lvl w:ilvl="0" w:tplc="EA3E08EE">
      <w:start w:val="1"/>
      <w:numFmt w:val="decimal"/>
      <w:lvlText w:val="%1."/>
      <w:lvlJc w:val="left"/>
      <w:pPr>
        <w:tabs>
          <w:tab w:val="num" w:pos="360"/>
        </w:tabs>
        <w:ind w:left="360" w:hanging="360"/>
      </w:pPr>
      <w:rPr>
        <w:rFonts w:ascii="Corbel" w:hAnsi="Corbel" w:hint="default"/>
        <w:b/>
        <w:i w:val="0"/>
        <w:caps w:val="0"/>
        <w:strike w:val="0"/>
        <w:dstrike w:val="0"/>
        <w:vanish w:val="0"/>
        <w:color w:val="31849B"/>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A46107"/>
    <w:multiLevelType w:val="hybridMultilevel"/>
    <w:tmpl w:val="90E88010"/>
    <w:lvl w:ilvl="0" w:tplc="58844050">
      <w:numFmt w:val="bullet"/>
      <w:lvlText w:val=""/>
      <w:lvlJc w:val="left"/>
      <w:pPr>
        <w:tabs>
          <w:tab w:val="num" w:pos="1440"/>
        </w:tabs>
        <w:ind w:left="1440" w:hanging="360"/>
      </w:pPr>
      <w:rPr>
        <w:rFonts w:ascii="Symbol" w:hAnsi="Symbol" w:hint="default"/>
        <w:color w:val="auto"/>
        <w:kern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831138"/>
    <w:multiLevelType w:val="multilevel"/>
    <w:tmpl w:val="640C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5A67F4"/>
    <w:multiLevelType w:val="hybridMultilevel"/>
    <w:tmpl w:val="82A0BBCE"/>
    <w:lvl w:ilvl="0" w:tplc="43CA26EE">
      <w:start w:val="1"/>
      <w:numFmt w:val="decimal"/>
      <w:lvlText w:val="%1."/>
      <w:lvlJc w:val="left"/>
      <w:pPr>
        <w:tabs>
          <w:tab w:val="num" w:pos="360"/>
        </w:tabs>
        <w:ind w:left="360" w:hanging="360"/>
      </w:pPr>
      <w:rPr>
        <w:rFonts w:ascii="Corbel" w:hAnsi="Corbel" w:hint="default"/>
        <w:b/>
        <w:i w:val="0"/>
        <w:caps w:val="0"/>
        <w:strike w:val="0"/>
        <w:dstrike w:val="0"/>
        <w:vanish w:val="0"/>
        <w:color w:val="76923C" w:themeColor="accent3" w:themeShade="BF"/>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rPr>
        <w:rFonts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8E721A"/>
    <w:multiLevelType w:val="hybridMultilevel"/>
    <w:tmpl w:val="395609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7BF77FF"/>
    <w:multiLevelType w:val="hybridMultilevel"/>
    <w:tmpl w:val="BF7A4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C6055"/>
    <w:multiLevelType w:val="hybridMultilevel"/>
    <w:tmpl w:val="D910F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6A664C"/>
    <w:multiLevelType w:val="hybridMultilevel"/>
    <w:tmpl w:val="77B60F0C"/>
    <w:lvl w:ilvl="0" w:tplc="7EF642E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144B41"/>
    <w:multiLevelType w:val="hybridMultilevel"/>
    <w:tmpl w:val="708C0CC4"/>
    <w:lvl w:ilvl="0" w:tplc="58844050">
      <w:numFmt w:val="bullet"/>
      <w:lvlText w:val=""/>
      <w:lvlJc w:val="left"/>
      <w:pPr>
        <w:tabs>
          <w:tab w:val="num" w:pos="1440"/>
        </w:tabs>
        <w:ind w:left="1440" w:hanging="360"/>
      </w:pPr>
      <w:rPr>
        <w:rFonts w:ascii="Symbol" w:hAnsi="Symbol" w:hint="default"/>
        <w:color w:val="auto"/>
        <w:kern w:val="0"/>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3A71C74"/>
    <w:multiLevelType w:val="hybridMultilevel"/>
    <w:tmpl w:val="A0E04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7441AF"/>
    <w:multiLevelType w:val="hybridMultilevel"/>
    <w:tmpl w:val="D6864BB6"/>
    <w:lvl w:ilvl="0" w:tplc="0409000F">
      <w:start w:val="1"/>
      <w:numFmt w:val="decimal"/>
      <w:lvlText w:val="%1."/>
      <w:lvlJc w:val="left"/>
      <w:pPr>
        <w:tabs>
          <w:tab w:val="num" w:pos="1482"/>
        </w:tabs>
        <w:ind w:left="1482" w:hanging="360"/>
      </w:pPr>
    </w:lvl>
    <w:lvl w:ilvl="1" w:tplc="FCDAC88A">
      <w:start w:val="1"/>
      <w:numFmt w:val="decimal"/>
      <w:lvlText w:val="%2."/>
      <w:lvlJc w:val="left"/>
      <w:pPr>
        <w:tabs>
          <w:tab w:val="num" w:pos="2202"/>
        </w:tabs>
        <w:ind w:left="2202" w:hanging="360"/>
      </w:pPr>
      <w:rPr>
        <w:rFonts w:hint="default"/>
      </w:rPr>
    </w:lvl>
    <w:lvl w:ilvl="2" w:tplc="0409000F">
      <w:start w:val="1"/>
      <w:numFmt w:val="decimal"/>
      <w:lvlText w:val="%3."/>
      <w:lvlJc w:val="left"/>
      <w:pPr>
        <w:tabs>
          <w:tab w:val="num" w:pos="3102"/>
        </w:tabs>
        <w:ind w:left="3102" w:hanging="36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8" w15:restartNumberingAfterBreak="0">
    <w:nsid w:val="7EBC3B62"/>
    <w:multiLevelType w:val="hybridMultilevel"/>
    <w:tmpl w:val="B3C89A16"/>
    <w:lvl w:ilvl="0" w:tplc="DD78F746">
      <w:start w:val="1"/>
      <w:numFmt w:val="bullet"/>
      <w:lvlText w:val=""/>
      <w:lvlJc w:val="left"/>
      <w:pPr>
        <w:tabs>
          <w:tab w:val="num" w:pos="360"/>
        </w:tabs>
        <w:ind w:left="360" w:hanging="360"/>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rPr>
        <w:rFonts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4"/>
  </w:num>
  <w:num w:numId="4">
    <w:abstractNumId w:val="12"/>
  </w:num>
  <w:num w:numId="5">
    <w:abstractNumId w:val="14"/>
  </w:num>
  <w:num w:numId="6">
    <w:abstractNumId w:val="2"/>
  </w:num>
  <w:num w:numId="7">
    <w:abstractNumId w:val="0"/>
  </w:num>
  <w:num w:numId="8">
    <w:abstractNumId w:val="17"/>
  </w:num>
  <w:num w:numId="9">
    <w:abstractNumId w:val="5"/>
  </w:num>
  <w:num w:numId="10">
    <w:abstractNumId w:val="8"/>
  </w:num>
  <w:num w:numId="11">
    <w:abstractNumId w:val="15"/>
  </w:num>
  <w:num w:numId="12">
    <w:abstractNumId w:val="11"/>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8"/>
  </w:num>
  <w:num w:numId="17">
    <w:abstractNumId w:val="10"/>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8E"/>
    <w:rsid w:val="00001833"/>
    <w:rsid w:val="000059CC"/>
    <w:rsid w:val="000106FB"/>
    <w:rsid w:val="0003724C"/>
    <w:rsid w:val="00041E45"/>
    <w:rsid w:val="000757E5"/>
    <w:rsid w:val="00081C0D"/>
    <w:rsid w:val="0008443D"/>
    <w:rsid w:val="0009336A"/>
    <w:rsid w:val="000B1A66"/>
    <w:rsid w:val="000E5922"/>
    <w:rsid w:val="000E6784"/>
    <w:rsid w:val="000F6C42"/>
    <w:rsid w:val="00104201"/>
    <w:rsid w:val="00127E4E"/>
    <w:rsid w:val="00151FFF"/>
    <w:rsid w:val="0015539D"/>
    <w:rsid w:val="00156870"/>
    <w:rsid w:val="00176DE5"/>
    <w:rsid w:val="00181565"/>
    <w:rsid w:val="00187E4B"/>
    <w:rsid w:val="001958C7"/>
    <w:rsid w:val="001A01FA"/>
    <w:rsid w:val="001A6DD1"/>
    <w:rsid w:val="001B4F9E"/>
    <w:rsid w:val="001B7774"/>
    <w:rsid w:val="001C3BF6"/>
    <w:rsid w:val="001C4BE4"/>
    <w:rsid w:val="001C79D1"/>
    <w:rsid w:val="001E08B3"/>
    <w:rsid w:val="001E20D5"/>
    <w:rsid w:val="001F59C9"/>
    <w:rsid w:val="002339C4"/>
    <w:rsid w:val="00251471"/>
    <w:rsid w:val="00267E82"/>
    <w:rsid w:val="0027455E"/>
    <w:rsid w:val="00282D1E"/>
    <w:rsid w:val="002A2EE3"/>
    <w:rsid w:val="002C0666"/>
    <w:rsid w:val="002C764F"/>
    <w:rsid w:val="002F068E"/>
    <w:rsid w:val="002F3532"/>
    <w:rsid w:val="00303FAC"/>
    <w:rsid w:val="00326B25"/>
    <w:rsid w:val="00347C5A"/>
    <w:rsid w:val="003823BB"/>
    <w:rsid w:val="003A0622"/>
    <w:rsid w:val="003B7355"/>
    <w:rsid w:val="003C09FE"/>
    <w:rsid w:val="003C43D9"/>
    <w:rsid w:val="003F0292"/>
    <w:rsid w:val="003F7159"/>
    <w:rsid w:val="004061B3"/>
    <w:rsid w:val="00411D9E"/>
    <w:rsid w:val="00417CF2"/>
    <w:rsid w:val="00467622"/>
    <w:rsid w:val="00482117"/>
    <w:rsid w:val="00484046"/>
    <w:rsid w:val="0048767E"/>
    <w:rsid w:val="0049042A"/>
    <w:rsid w:val="004936C9"/>
    <w:rsid w:val="004A0DD7"/>
    <w:rsid w:val="004B169D"/>
    <w:rsid w:val="004D3FA7"/>
    <w:rsid w:val="004D40FC"/>
    <w:rsid w:val="004E12C7"/>
    <w:rsid w:val="004F09A9"/>
    <w:rsid w:val="00517A76"/>
    <w:rsid w:val="005238B8"/>
    <w:rsid w:val="0052790A"/>
    <w:rsid w:val="00534558"/>
    <w:rsid w:val="00552284"/>
    <w:rsid w:val="00555AEF"/>
    <w:rsid w:val="00566DCC"/>
    <w:rsid w:val="0057159C"/>
    <w:rsid w:val="00573ADB"/>
    <w:rsid w:val="00584D0C"/>
    <w:rsid w:val="00595A81"/>
    <w:rsid w:val="005A06C5"/>
    <w:rsid w:val="005F0CC8"/>
    <w:rsid w:val="005F3914"/>
    <w:rsid w:val="005F67E7"/>
    <w:rsid w:val="00600621"/>
    <w:rsid w:val="0061712D"/>
    <w:rsid w:val="00620C24"/>
    <w:rsid w:val="00630669"/>
    <w:rsid w:val="006501E8"/>
    <w:rsid w:val="00656360"/>
    <w:rsid w:val="0067335E"/>
    <w:rsid w:val="00674F9F"/>
    <w:rsid w:val="006C2B13"/>
    <w:rsid w:val="006E3520"/>
    <w:rsid w:val="00701A4C"/>
    <w:rsid w:val="00713A1A"/>
    <w:rsid w:val="007227B4"/>
    <w:rsid w:val="00731883"/>
    <w:rsid w:val="007440CB"/>
    <w:rsid w:val="00747700"/>
    <w:rsid w:val="007522A2"/>
    <w:rsid w:val="00791597"/>
    <w:rsid w:val="007A7030"/>
    <w:rsid w:val="007B31EB"/>
    <w:rsid w:val="007B3204"/>
    <w:rsid w:val="007C779D"/>
    <w:rsid w:val="007D0685"/>
    <w:rsid w:val="007D25E6"/>
    <w:rsid w:val="007E59AC"/>
    <w:rsid w:val="007F424F"/>
    <w:rsid w:val="007F4C58"/>
    <w:rsid w:val="008015F4"/>
    <w:rsid w:val="00802B24"/>
    <w:rsid w:val="00804DD6"/>
    <w:rsid w:val="0080534B"/>
    <w:rsid w:val="00814586"/>
    <w:rsid w:val="00817A74"/>
    <w:rsid w:val="00870A88"/>
    <w:rsid w:val="00894DAD"/>
    <w:rsid w:val="00895276"/>
    <w:rsid w:val="008D305B"/>
    <w:rsid w:val="008E62C8"/>
    <w:rsid w:val="008F359B"/>
    <w:rsid w:val="009120A1"/>
    <w:rsid w:val="00913242"/>
    <w:rsid w:val="0093031F"/>
    <w:rsid w:val="00944282"/>
    <w:rsid w:val="00960B26"/>
    <w:rsid w:val="00965D98"/>
    <w:rsid w:val="009923EA"/>
    <w:rsid w:val="009A7C68"/>
    <w:rsid w:val="009C2C5C"/>
    <w:rsid w:val="009D61AF"/>
    <w:rsid w:val="009D7A16"/>
    <w:rsid w:val="009F6F6C"/>
    <w:rsid w:val="00A012AE"/>
    <w:rsid w:val="00A03095"/>
    <w:rsid w:val="00A05823"/>
    <w:rsid w:val="00A16F2A"/>
    <w:rsid w:val="00A3333D"/>
    <w:rsid w:val="00A33BD7"/>
    <w:rsid w:val="00A44281"/>
    <w:rsid w:val="00A45052"/>
    <w:rsid w:val="00A62666"/>
    <w:rsid w:val="00A742B9"/>
    <w:rsid w:val="00AD5AA9"/>
    <w:rsid w:val="00AF7659"/>
    <w:rsid w:val="00B06580"/>
    <w:rsid w:val="00B13AF8"/>
    <w:rsid w:val="00B16302"/>
    <w:rsid w:val="00B16DD8"/>
    <w:rsid w:val="00B404C6"/>
    <w:rsid w:val="00B5719B"/>
    <w:rsid w:val="00B8734D"/>
    <w:rsid w:val="00BA68E3"/>
    <w:rsid w:val="00BB2DB7"/>
    <w:rsid w:val="00BD4204"/>
    <w:rsid w:val="00BF599E"/>
    <w:rsid w:val="00C1532C"/>
    <w:rsid w:val="00C23439"/>
    <w:rsid w:val="00C46C4F"/>
    <w:rsid w:val="00C52A1E"/>
    <w:rsid w:val="00C5432F"/>
    <w:rsid w:val="00C65F6F"/>
    <w:rsid w:val="00C6794C"/>
    <w:rsid w:val="00C81A18"/>
    <w:rsid w:val="00CD6548"/>
    <w:rsid w:val="00CE3BBC"/>
    <w:rsid w:val="00D045A1"/>
    <w:rsid w:val="00D25943"/>
    <w:rsid w:val="00D316C3"/>
    <w:rsid w:val="00D3371D"/>
    <w:rsid w:val="00D36B6B"/>
    <w:rsid w:val="00D4795B"/>
    <w:rsid w:val="00D55CCF"/>
    <w:rsid w:val="00D5691E"/>
    <w:rsid w:val="00D57E6F"/>
    <w:rsid w:val="00D62CA1"/>
    <w:rsid w:val="00D66332"/>
    <w:rsid w:val="00D75FE9"/>
    <w:rsid w:val="00D76E49"/>
    <w:rsid w:val="00D814AE"/>
    <w:rsid w:val="00DC2E84"/>
    <w:rsid w:val="00DD76EE"/>
    <w:rsid w:val="00DF68D0"/>
    <w:rsid w:val="00E11E36"/>
    <w:rsid w:val="00E14A45"/>
    <w:rsid w:val="00E20661"/>
    <w:rsid w:val="00E36A57"/>
    <w:rsid w:val="00E50815"/>
    <w:rsid w:val="00E67BBC"/>
    <w:rsid w:val="00E85DAA"/>
    <w:rsid w:val="00EB0622"/>
    <w:rsid w:val="00EB4864"/>
    <w:rsid w:val="00EB691B"/>
    <w:rsid w:val="00ED5369"/>
    <w:rsid w:val="00F15990"/>
    <w:rsid w:val="00F26B8D"/>
    <w:rsid w:val="00F32E45"/>
    <w:rsid w:val="00F4402E"/>
    <w:rsid w:val="00F5508A"/>
    <w:rsid w:val="00F64A13"/>
    <w:rsid w:val="00F73D50"/>
    <w:rsid w:val="00F74120"/>
    <w:rsid w:val="00F80E6A"/>
    <w:rsid w:val="00F847D2"/>
    <w:rsid w:val="00FB0237"/>
    <w:rsid w:val="00FB0EDE"/>
    <w:rsid w:val="00FE1BEE"/>
    <w:rsid w:val="00FF1E5B"/>
    <w:rsid w:val="00FF59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AA636"/>
  <w15:docId w15:val="{5FFF0AD2-8F2D-485E-9806-CDA17A28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7D0685"/>
    <w:pPr>
      <w:keepNext/>
      <w:jc w:val="center"/>
      <w:outlineLvl w:val="0"/>
    </w:pPr>
    <w:rPr>
      <w:rFonts w:ascii="Arial" w:hAnsi="Arial" w:cs="Arial"/>
      <w:b/>
      <w:bCs/>
    </w:rPr>
  </w:style>
  <w:style w:type="paragraph" w:styleId="Heading2">
    <w:name w:val="heading 2"/>
    <w:basedOn w:val="Normal"/>
    <w:next w:val="Normal"/>
    <w:qFormat/>
    <w:rsid w:val="006C2B13"/>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mallCaps/>
      <w:sz w:val="28"/>
    </w:rPr>
  </w:style>
  <w:style w:type="paragraph" w:styleId="Header">
    <w:name w:val="header"/>
    <w:basedOn w:val="Normal"/>
    <w:rsid w:val="0049042A"/>
    <w:pPr>
      <w:tabs>
        <w:tab w:val="center" w:pos="4320"/>
        <w:tab w:val="right" w:pos="8640"/>
      </w:tabs>
    </w:pPr>
  </w:style>
  <w:style w:type="paragraph" w:styleId="Footer">
    <w:name w:val="footer"/>
    <w:basedOn w:val="Normal"/>
    <w:rsid w:val="005F0CC8"/>
    <w:pPr>
      <w:tabs>
        <w:tab w:val="center" w:pos="4320"/>
        <w:tab w:val="right" w:pos="8640"/>
      </w:tabs>
    </w:pPr>
  </w:style>
  <w:style w:type="character" w:styleId="PageNumber">
    <w:name w:val="page number"/>
    <w:basedOn w:val="DefaultParagraphFont"/>
    <w:rsid w:val="006C2B13"/>
  </w:style>
  <w:style w:type="character" w:styleId="Hyperlink">
    <w:name w:val="Hyperlink"/>
    <w:rsid w:val="00D045A1"/>
    <w:rPr>
      <w:color w:val="0000FF"/>
      <w:u w:val="single"/>
    </w:rPr>
  </w:style>
  <w:style w:type="paragraph" w:styleId="BalloonText">
    <w:name w:val="Balloon Text"/>
    <w:basedOn w:val="Normal"/>
    <w:link w:val="BalloonTextChar"/>
    <w:uiPriority w:val="99"/>
    <w:semiHidden/>
    <w:unhideWhenUsed/>
    <w:rsid w:val="00C46C4F"/>
    <w:rPr>
      <w:rFonts w:ascii="Tahoma" w:hAnsi="Tahoma" w:cs="Tahoma"/>
      <w:sz w:val="16"/>
      <w:szCs w:val="16"/>
    </w:rPr>
  </w:style>
  <w:style w:type="character" w:customStyle="1" w:styleId="BalloonTextChar">
    <w:name w:val="Balloon Text Char"/>
    <w:basedOn w:val="DefaultParagraphFont"/>
    <w:link w:val="BalloonText"/>
    <w:uiPriority w:val="99"/>
    <w:semiHidden/>
    <w:rsid w:val="00C46C4F"/>
    <w:rPr>
      <w:rFonts w:ascii="Tahoma" w:hAnsi="Tahoma" w:cs="Tahoma"/>
      <w:sz w:val="16"/>
      <w:szCs w:val="16"/>
      <w:lang w:eastAsia="en-US"/>
    </w:rPr>
  </w:style>
  <w:style w:type="paragraph" w:styleId="ListParagraph">
    <w:name w:val="List Paragraph"/>
    <w:basedOn w:val="Normal"/>
    <w:uiPriority w:val="34"/>
    <w:qFormat/>
    <w:rsid w:val="00573ADB"/>
    <w:pPr>
      <w:ind w:left="720"/>
      <w:contextualSpacing/>
    </w:pPr>
  </w:style>
  <w:style w:type="paragraph" w:styleId="NormalWeb">
    <w:name w:val="Normal (Web)"/>
    <w:basedOn w:val="Normal"/>
    <w:uiPriority w:val="99"/>
    <w:rsid w:val="009923EA"/>
    <w:pPr>
      <w:spacing w:before="100" w:beforeAutospacing="1" w:after="100" w:afterAutospacing="1"/>
    </w:pPr>
    <w:rPr>
      <w:rFonts w:ascii="Tahoma" w:hAnsi="Tahoma" w:cs="Tahoma"/>
      <w:lang w:val="en-US"/>
    </w:rPr>
  </w:style>
  <w:style w:type="table" w:styleId="TableGrid">
    <w:name w:val="Table Grid"/>
    <w:basedOn w:val="TableNormal"/>
    <w:rsid w:val="00C1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6830">
      <w:bodyDiv w:val="1"/>
      <w:marLeft w:val="0"/>
      <w:marRight w:val="0"/>
      <w:marTop w:val="0"/>
      <w:marBottom w:val="0"/>
      <w:divBdr>
        <w:top w:val="none" w:sz="0" w:space="0" w:color="auto"/>
        <w:left w:val="none" w:sz="0" w:space="0" w:color="auto"/>
        <w:bottom w:val="none" w:sz="0" w:space="0" w:color="auto"/>
        <w:right w:val="none" w:sz="0" w:space="0" w:color="auto"/>
      </w:divBdr>
    </w:div>
    <w:div w:id="21421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simplicitylifecoaching.com" TargetMode="External"/><Relationship Id="rId1" Type="http://schemas.openxmlformats.org/officeDocument/2006/relationships/hyperlink" Target="mailto:emma@simplicitylifecoach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Wheel of Life with Instructions</vt:lpstr>
    </vt:vector>
  </TitlesOfParts>
  <Company>Home</Company>
  <LinksUpToDate>false</LinksUpToDate>
  <CharactersWithSpaces>2235</CharactersWithSpaces>
  <SharedDoc>false</SharedDoc>
  <HLinks>
    <vt:vector size="12" baseType="variant">
      <vt:variant>
        <vt:i4>3014704</vt:i4>
      </vt:variant>
      <vt:variant>
        <vt:i4>9</vt:i4>
      </vt:variant>
      <vt:variant>
        <vt:i4>0</vt:i4>
      </vt:variant>
      <vt:variant>
        <vt:i4>5</vt:i4>
      </vt:variant>
      <vt:variant>
        <vt:lpwstr>http://www.simplicitylifecoaching.com/</vt:lpwstr>
      </vt:variant>
      <vt:variant>
        <vt:lpwstr/>
      </vt:variant>
      <vt:variant>
        <vt:i4>4849772</vt:i4>
      </vt:variant>
      <vt:variant>
        <vt:i4>0</vt:i4>
      </vt:variant>
      <vt:variant>
        <vt:i4>0</vt:i4>
      </vt:variant>
      <vt:variant>
        <vt:i4>5</vt:i4>
      </vt:variant>
      <vt:variant>
        <vt:lpwstr>mailto:emma@simplicitylifecoaching.com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Wheel of Life with Instructions</dc:title>
  <dc:creator>Emma-Louise Elsey</dc:creator>
  <cp:lastModifiedBy>socintern</cp:lastModifiedBy>
  <cp:revision>14</cp:revision>
  <cp:lastPrinted>2016-07-07T22:08:00Z</cp:lastPrinted>
  <dcterms:created xsi:type="dcterms:W3CDTF">2019-11-25T20:52:00Z</dcterms:created>
  <dcterms:modified xsi:type="dcterms:W3CDTF">2020-05-19T12:54:00Z</dcterms:modified>
</cp:coreProperties>
</file>